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«</w:t>
      </w:r>
      <w:proofErr w:type="spellStart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Затвердено</w:t>
      </w:r>
      <w:proofErr w:type="spellEnd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»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 xml:space="preserve"> уповноваженою особою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КНП «МКБЛ № 17» ХМР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Вікторією КУХТІНОЮ</w:t>
      </w:r>
    </w:p>
    <w:p w:rsidR="000C484D" w:rsidRPr="000F6A65" w:rsidRDefault="000C484D" w:rsidP="000C484D">
      <w:pPr>
        <w:shd w:val="clear" w:color="auto" w:fill="FFFFFF"/>
        <w:jc w:val="center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C484D" w:rsidRPr="00657E57" w:rsidRDefault="000C484D" w:rsidP="000C484D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 w:val="22"/>
          <w:szCs w:val="22"/>
          <w:lang w:eastAsia="ru-RU"/>
        </w:rPr>
      </w:pPr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(на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вимогу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постанови КМУ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від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11.10.2016 №710)</w:t>
      </w:r>
    </w:p>
    <w:p w:rsidR="000C484D" w:rsidRPr="000F6A65" w:rsidRDefault="000C484D" w:rsidP="000C484D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b/>
          <w:i/>
          <w:color w:val="0E1D2F"/>
          <w:sz w:val="22"/>
          <w:szCs w:val="22"/>
          <w:lang w:eastAsia="ru-RU"/>
        </w:rPr>
      </w:pPr>
      <w:r w:rsidRPr="000F6A65">
        <w:rPr>
          <w:rFonts w:cs="Times New Roman"/>
          <w:b/>
          <w:color w:val="242638"/>
          <w:sz w:val="22"/>
          <w:szCs w:val="22"/>
          <w:shd w:val="clear" w:color="auto" w:fill="FFFFFF"/>
        </w:rPr>
        <w:t>ЗАКУПІВЛЯ</w:t>
      </w:r>
      <w:proofErr w:type="gramStart"/>
      <w:r w:rsidRPr="000F6A65">
        <w:rPr>
          <w:rFonts w:cs="Times New Roman"/>
          <w:b/>
          <w:color w:val="242638"/>
          <w:sz w:val="22"/>
          <w:szCs w:val="22"/>
          <w:shd w:val="clear" w:color="auto" w:fill="FFFFFF"/>
        </w:rPr>
        <w:t xml:space="preserve"> </w:t>
      </w:r>
      <w:r>
        <w:rPr>
          <w:rFonts w:cs="Times New Roman"/>
          <w:b/>
          <w:color w:val="242638"/>
          <w:sz w:val="22"/>
          <w:szCs w:val="22"/>
          <w:shd w:val="clear" w:color="auto" w:fill="FFFFFF"/>
          <w:lang w:val="uk-UA"/>
        </w:rPr>
        <w:t xml:space="preserve"> </w:t>
      </w:r>
      <w:r w:rsidRPr="00524708">
        <w:rPr>
          <w:rFonts w:cs="Times New Roman"/>
          <w:sz w:val="19"/>
          <w:szCs w:val="19"/>
          <w:shd w:val="clear" w:color="auto" w:fill="FFFFFF"/>
        </w:rPr>
        <w:t>:</w:t>
      </w:r>
      <w:proofErr w:type="gramEnd"/>
      <w:r w:rsidRPr="00524708">
        <w:rPr>
          <w:rFonts w:cs="Times New Roman"/>
          <w:sz w:val="19"/>
          <w:szCs w:val="19"/>
          <w:shd w:val="clear" w:color="auto" w:fill="FFFFFF"/>
        </w:rPr>
        <w:t xml:space="preserve"> </w:t>
      </w:r>
    </w:p>
    <w:p w:rsidR="00AB4EBD" w:rsidRPr="00B15EF0" w:rsidRDefault="000C484D" w:rsidP="00AB4EBD">
      <w:pPr>
        <w:jc w:val="center"/>
        <w:rPr>
          <w:b/>
          <w:lang w:val="uk-UA"/>
        </w:rPr>
      </w:pPr>
      <w:r w:rsidRPr="002A422F">
        <w:rPr>
          <w:rFonts w:eastAsia="Times New Roman" w:cs="Times New Roman"/>
          <w:szCs w:val="24"/>
          <w:lang w:val="uk-UA" w:eastAsia="ru-RU"/>
        </w:rPr>
        <w:t>Предмет закупівлі</w:t>
      </w:r>
      <w:r w:rsidRPr="002A422F">
        <w:rPr>
          <w:rFonts w:eastAsia="Times New Roman" w:cs="Times New Roman"/>
          <w:b/>
          <w:i/>
          <w:szCs w:val="24"/>
          <w:lang w:val="uk-UA" w:eastAsia="ru-RU"/>
        </w:rPr>
        <w:t>:</w:t>
      </w:r>
      <w:r w:rsidRPr="009E194A">
        <w:rPr>
          <w:rFonts w:eastAsia="Times New Roman" w:cs="Times New Roman"/>
          <w:b/>
          <w:i/>
          <w:sz w:val="22"/>
          <w:szCs w:val="22"/>
          <w:lang w:val="uk-UA" w:eastAsia="ru-RU"/>
        </w:rPr>
        <w:t xml:space="preserve"> </w:t>
      </w:r>
      <w:r w:rsidR="002A422F">
        <w:rPr>
          <w:b/>
          <w:lang w:val="uk-UA"/>
        </w:rPr>
        <w:t xml:space="preserve">«Пристосування та ремонт (реставраційний) приміщень №88,89,90,91,92,93,94,95, відділення </w:t>
      </w:r>
      <w:proofErr w:type="spellStart"/>
      <w:r w:rsidR="002A422F">
        <w:rPr>
          <w:b/>
          <w:lang w:val="uk-UA"/>
        </w:rPr>
        <w:t>Хоспіс</w:t>
      </w:r>
      <w:proofErr w:type="spellEnd"/>
      <w:r w:rsidR="002A422F">
        <w:rPr>
          <w:b/>
          <w:lang w:val="uk-UA"/>
        </w:rPr>
        <w:t xml:space="preserve"> («літ, Н-2»), КНП «Міська клінічна багатопрофільна лікарня №17 Харківської міської ради, за адресою: м. Харків, проспект Героїв Харкова, 195, інвентарний № будівлі - 1030125, згідно коду ДК021:2015 - 45450000-6 Інші завершальні будівельні роботи», (поточний ремонт)»</w:t>
      </w:r>
    </w:p>
    <w:p w:rsidR="000C484D" w:rsidRDefault="000C484D" w:rsidP="000F6A65">
      <w:pPr>
        <w:jc w:val="center"/>
        <w:rPr>
          <w:rFonts w:cs="Times New Roman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0C484D" w:rsidRPr="004D484C" w:rsidTr="0020652A">
        <w:trPr>
          <w:trHeight w:val="660"/>
          <w:jc w:val="center"/>
        </w:trPr>
        <w:tc>
          <w:tcPr>
            <w:tcW w:w="921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C484D" w:rsidRPr="004D484C" w:rsidRDefault="000C484D" w:rsidP="0020652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0C484D" w:rsidRPr="003835EB" w:rsidTr="0020652A">
        <w:trPr>
          <w:trHeight w:val="1967"/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C484D" w:rsidRPr="004D484C" w:rsidRDefault="002A422F" w:rsidP="00BB2A3E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>
              <w:rPr>
                <w:b/>
                <w:lang w:val="uk-UA"/>
              </w:rPr>
              <w:t xml:space="preserve">«Пристосування та ремонт (реставраційний) приміщень №88,89,90,91,92,93,94,95, відділення </w:t>
            </w:r>
            <w:proofErr w:type="spellStart"/>
            <w:r>
              <w:rPr>
                <w:b/>
                <w:lang w:val="uk-UA"/>
              </w:rPr>
              <w:t>Хоспіс</w:t>
            </w:r>
            <w:proofErr w:type="spellEnd"/>
            <w:r>
              <w:rPr>
                <w:b/>
                <w:lang w:val="uk-UA"/>
              </w:rPr>
              <w:t xml:space="preserve"> («літ, Н-2»), КНП «Міська клінічна багатопрофільна лікарня №17 Харківської міської ради, за адресою: м. Харків, проспект Героїв Харкова, 195, інвентарний № будівлі - 1030125, згідно коду ДК021:2015 - 45450000-6 Інші завершальні будівельні роботи», (поточний ремонт)»</w:t>
            </w:r>
          </w:p>
        </w:tc>
      </w:tr>
      <w:tr w:rsidR="000C484D" w:rsidRPr="003835EB" w:rsidTr="0020652A">
        <w:trPr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5D7B03" w:rsidRPr="004D484C" w:rsidRDefault="000C484D" w:rsidP="000F6A65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Технічні та якісні характеристики предмета закупівлі складені  відповідно до потреб </w:t>
            </w:r>
            <w:r w:rsidRPr="00846E7E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КНП "Міська клінічна багатопрофільна лікарня №17" Харківської міської ради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та норм чинного законодавства і зазначені в тендерній </w:t>
            </w:r>
            <w:r w:rsidRPr="005B2E6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документації. Кошторисна  документація на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</w:t>
            </w:r>
            <w:r w:rsidR="002A422F" w:rsidRPr="003835EB">
              <w:rPr>
                <w:b/>
                <w:lang w:val="uk-UA"/>
              </w:rPr>
              <w:t xml:space="preserve">«Пристосування та ремонт (реставраційний) приміщень №88,89,90,91,92,93,94,95, відділення </w:t>
            </w:r>
            <w:proofErr w:type="spellStart"/>
            <w:r w:rsidR="002A422F" w:rsidRPr="003835EB">
              <w:rPr>
                <w:b/>
                <w:lang w:val="uk-UA"/>
              </w:rPr>
              <w:t>Хоспіс</w:t>
            </w:r>
            <w:proofErr w:type="spellEnd"/>
            <w:r w:rsidR="002A422F" w:rsidRPr="003835EB">
              <w:rPr>
                <w:b/>
                <w:lang w:val="uk-UA"/>
              </w:rPr>
              <w:t xml:space="preserve"> («літ, Н-2»), КНП «Міська клінічна багатопрофільна лікарня №17 Харківської міської ради, за адресою: м. Харків, проспект Героїв Харкова, 195, інвентарний № будівлі - 1030125, згідно коду ДК021:2015 - 45450000-6 Інші завершальні будівельні роботи», (поточний ремонт)»</w:t>
            </w:r>
            <w:r w:rsidRPr="003835E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розроблена на підставі: — завдання замовника;  технічного паспорту будівлі;  вимог замовника.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</w:t>
            </w:r>
          </w:p>
        </w:tc>
      </w:tr>
      <w:tr w:rsidR="000C484D" w:rsidRPr="002A422F" w:rsidTr="0020652A">
        <w:trPr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 xml:space="preserve">Обґрунтування очікуваної вартості </w:t>
            </w: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lastRenderedPageBreak/>
              <w:t>предмета закупівлі, розміру бюджетного призначення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C484D" w:rsidRPr="00CD7AA9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lastRenderedPageBreak/>
              <w:t>Розрахунок очікуваної вартості предмета закупівлі здійснено на підставі</w:t>
            </w:r>
            <w:r w:rsidR="005D7B03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кошторисної </w:t>
            </w:r>
            <w:r w:rsidR="005D7B03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lastRenderedPageBreak/>
              <w:t xml:space="preserve">документації  по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об’єкт</w:t>
            </w:r>
            <w:r w:rsidR="005D7B03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у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затвердженого </w:t>
            </w:r>
            <w:r w:rsidRPr="00356AED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Наказом 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Замовника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, визначено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го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з урахуванням </w:t>
            </w:r>
            <w:r w:rsidRPr="009A6B02">
              <w:rPr>
                <w:szCs w:val="24"/>
                <w:lang w:val="uk-UA"/>
              </w:rPr>
              <w:t xml:space="preserve">Кошторисних норм України «Настанова з визначення вартості будівництва», затверджених наказом Міністерства розвитку громад та територій України № 281 «Про затвердження кошторисних норм України у будівництві» від </w:t>
            </w:r>
            <w:r w:rsidRPr="007370DE">
              <w:rPr>
                <w:szCs w:val="24"/>
                <w:lang w:val="uk-UA"/>
              </w:rPr>
              <w:t>01.11.2021 р.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Разом з тим, отримано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Експертн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ий 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звіт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(позитивний)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щодо розгляду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кошторисної частини 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проектної документації</w:t>
            </w:r>
            <w:r w:rsidR="00233785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</w:t>
            </w:r>
            <w:r w:rsidR="00C10628"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Експертн</w:t>
            </w:r>
            <w:r w:rsidR="00C1062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ий </w:t>
            </w:r>
            <w:r w:rsidR="00C10628"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звіт</w:t>
            </w:r>
            <w:r w:rsidR="00C1062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(позитивний)</w:t>
            </w:r>
            <w:r w:rsidR="00C10628"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щодо розгляду </w:t>
            </w:r>
            <w:r w:rsidR="00C1062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кошторисної частини </w:t>
            </w:r>
            <w:r w:rsidR="00C10628"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проектної документації</w:t>
            </w:r>
            <w:r w:rsidR="00C1062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</w:t>
            </w:r>
            <w:r w:rsidR="00C10628"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</w:t>
            </w:r>
            <w:r w:rsidR="00C1062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від 26 вересня 2025  року № 21-0925/03-25 </w:t>
            </w:r>
            <w:r w:rsidR="00C10628"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. Експертиза проведена </w:t>
            </w:r>
            <w:r w:rsidR="00C1062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Філією </w:t>
            </w:r>
            <w:proofErr w:type="spellStart"/>
            <w:r w:rsidR="00C1062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ДП</w:t>
            </w:r>
            <w:proofErr w:type="spellEnd"/>
            <w:r w:rsidR="00C1062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«УКРДЕРЖБУДЕКСПЕРТИЗА» у Харківській області</w:t>
            </w:r>
          </w:p>
          <w:p w:rsidR="000C484D" w:rsidRPr="000B54B7" w:rsidRDefault="000C484D" w:rsidP="002021CB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Джерело фінансування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– 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власні кошти підприємства.</w:t>
            </w:r>
          </w:p>
        </w:tc>
      </w:tr>
    </w:tbl>
    <w:p w:rsidR="000C484D" w:rsidRDefault="000C484D" w:rsidP="000C484D">
      <w:pPr>
        <w:rPr>
          <w:rFonts w:cs="Times New Roman"/>
          <w:lang w:val="uk-UA"/>
        </w:rPr>
      </w:pPr>
    </w:p>
    <w:p w:rsidR="000C484D" w:rsidRDefault="000C484D" w:rsidP="000C484D">
      <w:pPr>
        <w:rPr>
          <w:rFonts w:cs="Times New Roman"/>
          <w:lang w:val="uk-UA"/>
        </w:rPr>
      </w:pPr>
    </w:p>
    <w:p w:rsidR="000C484D" w:rsidRDefault="000C484D" w:rsidP="000C484D">
      <w:pPr>
        <w:rPr>
          <w:rFonts w:cs="Times New Roman"/>
          <w:lang w:val="uk-UA"/>
        </w:rPr>
      </w:pPr>
    </w:p>
    <w:p w:rsidR="00C867A1" w:rsidRPr="000F6A65" w:rsidRDefault="00C867A1">
      <w:pPr>
        <w:rPr>
          <w:lang w:val="uk-UA"/>
        </w:rPr>
      </w:pPr>
    </w:p>
    <w:sectPr w:rsidR="00C867A1" w:rsidRPr="000F6A65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84D"/>
    <w:rsid w:val="00084054"/>
    <w:rsid w:val="000C484D"/>
    <w:rsid w:val="000F6A65"/>
    <w:rsid w:val="00124A60"/>
    <w:rsid w:val="00131931"/>
    <w:rsid w:val="002021CB"/>
    <w:rsid w:val="00233785"/>
    <w:rsid w:val="002A422F"/>
    <w:rsid w:val="002B481E"/>
    <w:rsid w:val="002D5FD8"/>
    <w:rsid w:val="003835EB"/>
    <w:rsid w:val="005D7B03"/>
    <w:rsid w:val="006E38F4"/>
    <w:rsid w:val="00817E33"/>
    <w:rsid w:val="00966418"/>
    <w:rsid w:val="009864AF"/>
    <w:rsid w:val="00AB4EBD"/>
    <w:rsid w:val="00B40C82"/>
    <w:rsid w:val="00BB2A3E"/>
    <w:rsid w:val="00C10628"/>
    <w:rsid w:val="00C64526"/>
    <w:rsid w:val="00C867A1"/>
    <w:rsid w:val="00CD7AA9"/>
    <w:rsid w:val="00CE69BC"/>
    <w:rsid w:val="00DD4927"/>
    <w:rsid w:val="00E118CF"/>
    <w:rsid w:val="00F50058"/>
    <w:rsid w:val="00F56EC4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48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1798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2025-08-28T12:20:00Z</cp:lastPrinted>
  <dcterms:created xsi:type="dcterms:W3CDTF">2023-06-06T14:05:00Z</dcterms:created>
  <dcterms:modified xsi:type="dcterms:W3CDTF">2025-10-16T13:13:00Z</dcterms:modified>
</cp:coreProperties>
</file>