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2C63A8" w:rsidRPr="00B15EF0" w:rsidRDefault="000C484D" w:rsidP="002C63A8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2C63A8" w:rsidRPr="00F91407">
        <w:rPr>
          <w:b/>
          <w:lang w:val="uk-UA"/>
        </w:rPr>
        <w:t>«</w:t>
      </w:r>
      <w:r w:rsidR="002C63A8" w:rsidRPr="000569CD">
        <w:rPr>
          <w:b/>
          <w:lang w:val="uk-UA"/>
        </w:rPr>
        <w:t xml:space="preserve">Поточний ремонт частини приміщень першого поверху нежитлової будівлі літ «Б-5» комунального некомерційного підприємства "Міська клінічна багатопрофільна лікарня № 17" Харківської міської ради  за адресою: </w:t>
      </w:r>
      <w:r w:rsidR="002C63A8" w:rsidRPr="00C92A3B">
        <w:rPr>
          <w:b/>
          <w:lang w:val="uk-UA"/>
        </w:rPr>
        <w:t xml:space="preserve">61023, м. Харків, вул. Олеся Гончара, будинок 5 (інвентарний номер будівлі 10310004)» (код згідно </w:t>
      </w:r>
      <w:proofErr w:type="spellStart"/>
      <w:r w:rsidR="002C63A8" w:rsidRPr="00C92A3B">
        <w:rPr>
          <w:b/>
          <w:lang w:val="uk-UA"/>
        </w:rPr>
        <w:t>ДК</w:t>
      </w:r>
      <w:proofErr w:type="spellEnd"/>
      <w:r w:rsidR="002C63A8" w:rsidRPr="00C92A3B">
        <w:rPr>
          <w:b/>
          <w:lang w:val="uk-UA"/>
        </w:rPr>
        <w:t xml:space="preserve"> 021:2015 </w:t>
      </w:r>
      <w:r w:rsidR="002C63A8" w:rsidRPr="00C92A3B">
        <w:rPr>
          <w:lang w:val="uk-UA"/>
        </w:rPr>
        <w:t xml:space="preserve">- </w:t>
      </w:r>
      <w:r w:rsidR="002C63A8" w:rsidRPr="00C92A3B">
        <w:rPr>
          <w:b/>
          <w:lang w:val="uk-UA"/>
        </w:rPr>
        <w:t>45450000-6 — Інші завершальні будівельні роботи)</w:t>
      </w:r>
    </w:p>
    <w:p w:rsidR="000C484D" w:rsidRDefault="000C484D" w:rsidP="002C63A8">
      <w:pPr>
        <w:jc w:val="both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C63A8" w:rsidRPr="00C92A3B" w:rsidRDefault="002C63A8" w:rsidP="002C63A8">
            <w:pPr>
              <w:jc w:val="center"/>
              <w:rPr>
                <w:b/>
                <w:lang w:val="uk-UA"/>
              </w:rPr>
            </w:pPr>
            <w:r w:rsidRPr="00F91407">
              <w:rPr>
                <w:b/>
                <w:lang w:val="uk-UA"/>
              </w:rPr>
              <w:t>«</w:t>
            </w:r>
            <w:r w:rsidRPr="000569CD">
              <w:rPr>
                <w:b/>
                <w:lang w:val="uk-UA"/>
              </w:rPr>
              <w:t xml:space="preserve">Поточний ремонт частини приміщень першого поверху нежитлової будівлі літ «Б-5» комунального некомерційного підприємства "Міська клінічна багатопрофільна лікарня № 17" Харківської міської ради  за адресою: </w:t>
            </w:r>
            <w:r w:rsidRPr="00C92A3B">
              <w:rPr>
                <w:b/>
                <w:lang w:val="uk-UA"/>
              </w:rPr>
              <w:t xml:space="preserve">61023, м. Харків, вул. Олеся Гончара, будинок 5 (інвентарний номер будівлі 10310004)» </w:t>
            </w:r>
          </w:p>
          <w:p w:rsidR="000C484D" w:rsidRPr="004D484C" w:rsidRDefault="002C63A8" w:rsidP="002C63A8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92A3B">
              <w:rPr>
                <w:b/>
                <w:lang w:val="uk-UA"/>
              </w:rPr>
              <w:t xml:space="preserve">(код згідно </w:t>
            </w:r>
            <w:proofErr w:type="spellStart"/>
            <w:r w:rsidRPr="00C92A3B">
              <w:rPr>
                <w:b/>
                <w:lang w:val="uk-UA"/>
              </w:rPr>
              <w:t>ДК</w:t>
            </w:r>
            <w:proofErr w:type="spellEnd"/>
            <w:r w:rsidRPr="00C92A3B">
              <w:rPr>
                <w:b/>
                <w:lang w:val="uk-UA"/>
              </w:rPr>
              <w:t xml:space="preserve"> 021:2015 </w:t>
            </w:r>
            <w:r w:rsidRPr="00C92A3B">
              <w:rPr>
                <w:lang w:val="uk-UA"/>
              </w:rPr>
              <w:t xml:space="preserve">- </w:t>
            </w:r>
            <w:r w:rsidRPr="00C92A3B">
              <w:rPr>
                <w:b/>
                <w:lang w:val="uk-UA"/>
              </w:rPr>
              <w:t>45450000-6 — Інші завершальні будівельні роботи)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C63A8" w:rsidRPr="00C92A3B" w:rsidRDefault="000C484D" w:rsidP="002C63A8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2C63A8" w:rsidRPr="00F91407">
              <w:rPr>
                <w:b/>
                <w:lang w:val="uk-UA"/>
              </w:rPr>
              <w:t>«</w:t>
            </w:r>
            <w:r w:rsidR="002C63A8" w:rsidRPr="000569CD">
              <w:rPr>
                <w:b/>
                <w:lang w:val="uk-UA"/>
              </w:rPr>
              <w:t xml:space="preserve">Поточний ремонт частини приміщень першого поверху нежитлової будівлі літ «Б-5» комунального некомерційного підприємства "Міська клінічна багатопрофільна лікарня № 17" Харківської міської ради  за адресою: </w:t>
            </w:r>
            <w:r w:rsidR="002C63A8" w:rsidRPr="00C92A3B">
              <w:rPr>
                <w:b/>
                <w:lang w:val="uk-UA"/>
              </w:rPr>
              <w:t xml:space="preserve">61023, м. Харків, вул. Олеся Гончара, будинок 5 (інвентарний номер будівлі 10310004)» </w:t>
            </w:r>
          </w:p>
          <w:p w:rsidR="002C63A8" w:rsidRPr="00B15EF0" w:rsidRDefault="002C63A8" w:rsidP="002C63A8">
            <w:pPr>
              <w:jc w:val="center"/>
              <w:rPr>
                <w:b/>
                <w:lang w:val="uk-UA"/>
              </w:rPr>
            </w:pPr>
            <w:r w:rsidRPr="00C92A3B">
              <w:rPr>
                <w:b/>
                <w:lang w:val="uk-UA"/>
              </w:rPr>
              <w:t xml:space="preserve">(код згідно </w:t>
            </w:r>
            <w:proofErr w:type="spellStart"/>
            <w:r w:rsidRPr="00C92A3B">
              <w:rPr>
                <w:b/>
                <w:lang w:val="uk-UA"/>
              </w:rPr>
              <w:t>ДК</w:t>
            </w:r>
            <w:proofErr w:type="spellEnd"/>
            <w:r w:rsidRPr="00C92A3B">
              <w:rPr>
                <w:b/>
                <w:lang w:val="uk-UA"/>
              </w:rPr>
              <w:t xml:space="preserve"> 021:2015 </w:t>
            </w:r>
            <w:r w:rsidRPr="00C92A3B">
              <w:rPr>
                <w:lang w:val="uk-UA"/>
              </w:rPr>
              <w:t xml:space="preserve">- </w:t>
            </w:r>
            <w:r w:rsidRPr="00C92A3B">
              <w:rPr>
                <w:b/>
                <w:lang w:val="uk-UA"/>
              </w:rPr>
              <w:t>45450000-6 — Інші завершальні будівельні роботи)</w:t>
            </w:r>
          </w:p>
          <w:p w:rsidR="005D7B03" w:rsidRPr="004D484C" w:rsidRDefault="000C484D" w:rsidP="001B1E50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4D484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3B7B7C" w:rsidRPr="003B7B7C" w:rsidRDefault="000C484D" w:rsidP="003B7B7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 xml:space="preserve">Розрахунок очікуваної вартості предмета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</w:t>
            </w:r>
            <w:r w:rsidRPr="003B7B7C">
              <w:rPr>
                <w:rFonts w:cs="Times New Roman"/>
                <w:szCs w:val="24"/>
                <w:lang w:val="uk-UA"/>
              </w:rPr>
              <w:t>Міністерства розвитку громад та територій України № 281 «Про затвердження кошторисних норм України у будівництві» від 01.11.2021 р.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 Експертн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 оцінку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) щодо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розгляду кошторисної частини проєктної документації 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3B7B7C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17</w:t>
            </w:r>
            <w:r w:rsidR="002021CB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 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лютого</w:t>
            </w:r>
            <w:r w:rsidR="002021CB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2025  року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2C63A8">
              <w:rPr>
                <w:rFonts w:cs="Times New Roman"/>
                <w:szCs w:val="24"/>
                <w:lang w:val="uk-UA"/>
              </w:rPr>
              <w:t>3-25-ЕПД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 Експерт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на</w:t>
            </w: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оцінка проведена  Національним науковим центром при Міністерстві юстиції України «Інститут судових експертиз ім. </w:t>
            </w:r>
            <w:proofErr w:type="spellStart"/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заслуж</w:t>
            </w:r>
            <w:proofErr w:type="spellEnd"/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  <w:proofErr w:type="spellStart"/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проф.М.С</w:t>
            </w:r>
            <w:proofErr w:type="spellEnd"/>
            <w:r w:rsidR="002C63A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 Бокаріуса»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Джерело фінансування – </w:t>
            </w:r>
            <w:r w:rsidR="002021CB" w:rsidRPr="003B7B7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sectPr w:rsidR="000C484D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124A60"/>
    <w:rsid w:val="001B1E50"/>
    <w:rsid w:val="002021CB"/>
    <w:rsid w:val="002B481E"/>
    <w:rsid w:val="002C63A8"/>
    <w:rsid w:val="002D5FD8"/>
    <w:rsid w:val="003B7B7C"/>
    <w:rsid w:val="005D7B03"/>
    <w:rsid w:val="006E38F4"/>
    <w:rsid w:val="00966418"/>
    <w:rsid w:val="00A5367D"/>
    <w:rsid w:val="00A90C68"/>
    <w:rsid w:val="00B40C82"/>
    <w:rsid w:val="00C64526"/>
    <w:rsid w:val="00C867A1"/>
    <w:rsid w:val="00CD7AA9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2023-06-06T14:05:00Z</dcterms:created>
  <dcterms:modified xsi:type="dcterms:W3CDTF">2025-04-24T09:18:00Z</dcterms:modified>
</cp:coreProperties>
</file>